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  <w:bookmarkStart w:id="0" w:name="_GoBack"/>
      <w:bookmarkEnd w:id="0"/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2C930850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чл.29, ал.1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</w:t>
      </w:r>
      <w:r w:rsidR="00FE7616" w:rsidRPr="00FE7616">
        <w:rPr>
          <w:b/>
          <w:bCs/>
          <w:i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</w:t>
      </w:r>
      <w:r w:rsidR="00FE7616">
        <w:rPr>
          <w:b/>
          <w:bCs/>
          <w:i/>
        </w:rPr>
        <w:t xml:space="preserve"> доброто управление</w:t>
      </w:r>
      <w:r w:rsidR="006740E6" w:rsidRPr="006740E6">
        <w:rPr>
          <w:b/>
          <w:bCs/>
          <w:i/>
        </w:rPr>
        <w:t>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208776DC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1 </w:t>
      </w:r>
      <w:r w:rsidRPr="008C0FA0">
        <w:rPr>
          <w:b/>
        </w:rPr>
        <w:t>Въпрос:</w:t>
      </w:r>
    </w:p>
    <w:p w14:paraId="6BD9666D" w14:textId="77777777" w:rsidR="00784E8B" w:rsidRDefault="00784E8B" w:rsidP="006740E6">
      <w:pPr>
        <w:jc w:val="both"/>
        <w:rPr>
          <w:lang w:val="en-US"/>
        </w:rPr>
      </w:pPr>
    </w:p>
    <w:p w14:paraId="46CA5BE8" w14:textId="79AF296F" w:rsidR="00784E8B" w:rsidRPr="00784E8B" w:rsidRDefault="00FE7616" w:rsidP="00784E8B">
      <w:pPr>
        <w:jc w:val="both"/>
      </w:pPr>
      <w:r w:rsidRPr="0064170C">
        <w:t xml:space="preserve">Във връзка с Решение </w:t>
      </w:r>
      <w:r>
        <w:t>№</w:t>
      </w:r>
      <w:r w:rsidRPr="0064170C">
        <w:t xml:space="preserve"> РД 10-59 от 13.08.2014 г. за откриване на процедура за възлагане на обществена поръчка с предмет: “Предпечатна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 и изискването за подготовка на дизайн и предпечатна версия на печатните материали, моля да ни бъде предоставено логото на Възложителя във векторен формат</w:t>
      </w:r>
      <w:r w:rsidR="00784E8B" w:rsidRPr="00784E8B">
        <w:t xml:space="preserve">. </w:t>
      </w:r>
    </w:p>
    <w:p w14:paraId="0232FE92" w14:textId="77777777" w:rsidR="00784E8B" w:rsidRDefault="00784E8B" w:rsidP="00784E8B">
      <w:pPr>
        <w:jc w:val="both"/>
        <w:rPr>
          <w:b/>
          <w:lang w:val="en-US"/>
        </w:rPr>
      </w:pPr>
    </w:p>
    <w:p w14:paraId="5C34ACE5" w14:textId="77777777" w:rsidR="00784E8B" w:rsidRDefault="00784E8B" w:rsidP="00784E8B">
      <w:pPr>
        <w:jc w:val="both"/>
        <w:rPr>
          <w:lang w:val="en-US"/>
        </w:rPr>
      </w:pPr>
      <w:r w:rsidRPr="00784E8B">
        <w:rPr>
          <w:b/>
        </w:rPr>
        <w:t>Отговор</w:t>
      </w:r>
      <w:r w:rsidRPr="00784E8B">
        <w:t>:</w:t>
      </w:r>
    </w:p>
    <w:p w14:paraId="52204D91" w14:textId="77777777" w:rsidR="00784E8B" w:rsidRPr="00784E8B" w:rsidRDefault="00784E8B" w:rsidP="00784E8B">
      <w:pPr>
        <w:jc w:val="both"/>
        <w:rPr>
          <w:lang w:val="en-US"/>
        </w:rPr>
      </w:pPr>
    </w:p>
    <w:p w14:paraId="51321BB0" w14:textId="3FC0D670" w:rsidR="00FE7616" w:rsidRDefault="00FE7616" w:rsidP="00FE7616">
      <w:pPr>
        <w:jc w:val="both"/>
      </w:pPr>
      <w:r>
        <w:t>Логото на Възложителя е представено на интернет страницата на Института по публична администрация, посочен в обявлението за обществена поръчка.</w:t>
      </w:r>
    </w:p>
    <w:p w14:paraId="208057A5" w14:textId="7847DB23" w:rsidR="00784E8B" w:rsidRPr="00784E8B" w:rsidRDefault="00FE7616" w:rsidP="00FE7616">
      <w:pPr>
        <w:jc w:val="both"/>
      </w:pPr>
      <w:r>
        <w:t xml:space="preserve">За улеснение на участниците в процедурата, представяме логото на Възложителя във векторен формат, което може да бъде изтеглено от следния линк: </w:t>
      </w:r>
      <w:hyperlink r:id="rId9" w:history="1">
        <w:r w:rsidR="001C08BF" w:rsidRPr="00D60654">
          <w:rPr>
            <w:rStyle w:val="Hyperlink"/>
          </w:rPr>
          <w:t>http://ipa.government.bg/sites/default/files/ipaei-logo.cdr</w:t>
        </w:r>
      </w:hyperlink>
      <w:r w:rsidR="001C08BF">
        <w:t xml:space="preserve"> </w:t>
      </w: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10"/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FE7616" w:rsidRDefault="00FE7616" w:rsidP="00976752">
      <w:r>
        <w:separator/>
      </w:r>
    </w:p>
  </w:endnote>
  <w:endnote w:type="continuationSeparator" w:id="0">
    <w:p w14:paraId="4C9BB7A5" w14:textId="77777777" w:rsidR="00FE7616" w:rsidRDefault="00FE7616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FE7616" w:rsidRPr="00976752" w:rsidRDefault="00FE7616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FE7616" w:rsidRDefault="00FE7616" w:rsidP="00976752">
      <w:r>
        <w:separator/>
      </w:r>
    </w:p>
  </w:footnote>
  <w:footnote w:type="continuationSeparator" w:id="0">
    <w:p w14:paraId="26AAA774" w14:textId="77777777" w:rsidR="00FE7616" w:rsidRDefault="00FE7616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FE7616" w:rsidRDefault="004F52CA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FE7616">
          <w:t>[Type text]</w:t>
        </w:r>
      </w:sdtContent>
    </w:sdt>
    <w:r w:rsidR="00FE7616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FE7616">
          <w:t>[Type text]</w:t>
        </w:r>
      </w:sdtContent>
    </w:sdt>
    <w:r w:rsidR="00FE7616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FE7616">
          <w:t>[Type text]</w:t>
        </w:r>
      </w:sdtContent>
    </w:sdt>
  </w:p>
  <w:p w14:paraId="3E47B93A" w14:textId="77777777" w:rsidR="00FE7616" w:rsidRDefault="00FE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FE7616" w:rsidRDefault="00FE7616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FE7616" w:rsidRDefault="00FE7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5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56B9C"/>
    <w:rsid w:val="001C08BF"/>
    <w:rsid w:val="001D4349"/>
    <w:rsid w:val="001F31E0"/>
    <w:rsid w:val="00244EEC"/>
    <w:rsid w:val="0026613F"/>
    <w:rsid w:val="00322F13"/>
    <w:rsid w:val="00342C16"/>
    <w:rsid w:val="0037634B"/>
    <w:rsid w:val="00440D29"/>
    <w:rsid w:val="004F52CA"/>
    <w:rsid w:val="00567CD2"/>
    <w:rsid w:val="006740E6"/>
    <w:rsid w:val="006B0F9F"/>
    <w:rsid w:val="006C6AC1"/>
    <w:rsid w:val="00724BD7"/>
    <w:rsid w:val="00784E8B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pa.government.bg/sites/default/files/ipaei-logo.cdr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670E64"/>
    <w:rsid w:val="0079171A"/>
    <w:rsid w:val="007E15F9"/>
    <w:rsid w:val="00B45227"/>
    <w:rsid w:val="00C508A0"/>
    <w:rsid w:val="00E03184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D8647-AAD1-4EB8-A099-8314DE3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2</cp:revision>
  <cp:lastPrinted>2014-08-07T14:31:00Z</cp:lastPrinted>
  <dcterms:created xsi:type="dcterms:W3CDTF">2014-08-25T13:33:00Z</dcterms:created>
  <dcterms:modified xsi:type="dcterms:W3CDTF">2014-08-25T13:33:00Z</dcterms:modified>
</cp:coreProperties>
</file>